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698E" w14:textId="77777777" w:rsidR="005D11E6" w:rsidRDefault="005D11E6" w:rsidP="005D11E6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606899A1" wp14:editId="27DAA835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D6453" w14:textId="77777777" w:rsidR="005D11E6" w:rsidRPr="00726DFD" w:rsidRDefault="005D11E6" w:rsidP="005D11E6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5E0E81D1" w14:textId="77777777" w:rsidR="005D11E6" w:rsidRDefault="005D11E6" w:rsidP="005D11E6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928"/>
        <w:gridCol w:w="1928"/>
        <w:gridCol w:w="1928"/>
        <w:gridCol w:w="2001"/>
      </w:tblGrid>
      <w:tr w:rsidR="009E479E" w:rsidRPr="009E479E" w14:paraId="4515436D" w14:textId="77777777" w:rsidTr="00974C0C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B0DEB" w14:textId="36AF2A4D" w:rsidR="009E479E" w:rsidRPr="009E479E" w:rsidRDefault="009E479E" w:rsidP="009E479E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02.06.2023</w:t>
            </w:r>
          </w:p>
        </w:tc>
        <w:tc>
          <w:tcPr>
            <w:tcW w:w="1000" w:type="pct"/>
          </w:tcPr>
          <w:p w14:paraId="3BE1CB8F" w14:textId="77777777" w:rsidR="009E479E" w:rsidRPr="009E479E" w:rsidRDefault="009E479E" w:rsidP="009E479E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14:paraId="5BC88550" w14:textId="77777777" w:rsidR="009E479E" w:rsidRDefault="009E479E" w:rsidP="009E479E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604B08F6" w14:textId="77777777" w:rsidR="009E479E" w:rsidRPr="009E479E" w:rsidRDefault="009E479E" w:rsidP="009E479E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39A3A14E" w14:textId="77777777" w:rsidR="009E479E" w:rsidRPr="009E479E" w:rsidRDefault="009E479E" w:rsidP="009E479E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9E479E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0024E" w14:textId="78F69673" w:rsidR="009E479E" w:rsidRPr="009E479E" w:rsidRDefault="009E479E" w:rsidP="009E479E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296-П</w:t>
            </w:r>
          </w:p>
        </w:tc>
      </w:tr>
    </w:tbl>
    <w:p w14:paraId="5909986A" w14:textId="77777777" w:rsidR="005D11E6" w:rsidRPr="00D924C7" w:rsidRDefault="005D11E6" w:rsidP="005D11E6">
      <w:pPr>
        <w:jc w:val="center"/>
        <w:rPr>
          <w:bCs/>
        </w:rPr>
      </w:pPr>
      <w:r>
        <w:rPr>
          <w:bCs/>
        </w:rPr>
        <w:t>г. Киров</w:t>
      </w:r>
    </w:p>
    <w:p w14:paraId="1E5B0A32" w14:textId="2743765F" w:rsidR="005D11E6" w:rsidRPr="00D01C20" w:rsidRDefault="002A23B1" w:rsidP="002A23B1">
      <w:pPr>
        <w:pStyle w:val="a6"/>
        <w:spacing w:before="480" w:after="0"/>
        <w:ind w:right="0"/>
        <w:jc w:val="center"/>
      </w:pPr>
      <w:bookmarkStart w:id="1" w:name="_Hlk115181253"/>
      <w:bookmarkEnd w:id="0"/>
      <w:r w:rsidRPr="002A23B1">
        <w:t xml:space="preserve">Об утверждении Порядка определения объема и предоставления субсидии из областного бюджета автономной некоммерческой организации «Футбольный клуб «Динамо» город Киров </w:t>
      </w:r>
    </w:p>
    <w:p w14:paraId="0B6A337A" w14:textId="11F24409" w:rsidR="002A23B1" w:rsidRPr="007D7C27" w:rsidRDefault="002A23B1" w:rsidP="009A446D">
      <w:pPr>
        <w:spacing w:before="480" w:line="360" w:lineRule="exact"/>
        <w:ind w:firstLine="709"/>
        <w:jc w:val="both"/>
      </w:pPr>
      <w:r w:rsidRPr="007D7C27">
        <w:t xml:space="preserve">В соответствии со </w:t>
      </w:r>
      <w:hyperlink r:id="rId8" w:history="1">
        <w:r w:rsidRPr="002A23B1">
          <w:rPr>
            <w:rStyle w:val="a9"/>
            <w:color w:val="auto"/>
            <w:u w:val="none"/>
          </w:rPr>
          <w:t>статьей</w:t>
        </w:r>
        <w:r w:rsidR="000C0E7A">
          <w:rPr>
            <w:rStyle w:val="a9"/>
            <w:color w:val="auto"/>
            <w:u w:val="none"/>
          </w:rPr>
          <w:t xml:space="preserve"> </w:t>
        </w:r>
        <w:r w:rsidRPr="002A23B1">
          <w:rPr>
            <w:rStyle w:val="a9"/>
            <w:color w:val="auto"/>
            <w:u w:val="none"/>
          </w:rPr>
          <w:t>78.1</w:t>
        </w:r>
      </w:hyperlink>
      <w:r w:rsidRPr="007D7C27">
        <w:t xml:space="preserve"> Бюджетного кодекса Российской Федерации и в целях реализации государственной</w:t>
      </w:r>
      <w:r>
        <w:t xml:space="preserve"> программы </w:t>
      </w:r>
      <w:r w:rsidRPr="007D7C27">
        <w:t xml:space="preserve">Кировской области </w:t>
      </w:r>
      <w:r>
        <w:t>«</w:t>
      </w:r>
      <w:r w:rsidRPr="007D7C27">
        <w:t>Развитие физической культуры и спорта</w:t>
      </w:r>
      <w:r>
        <w:t>»</w:t>
      </w:r>
      <w:r w:rsidRPr="007D7C27">
        <w:t xml:space="preserve">, утвержденной постановлением Правительства Кировской области </w:t>
      </w:r>
      <w:r w:rsidR="000C0E7A">
        <w:br/>
      </w:r>
      <w:r w:rsidRPr="007D7C27">
        <w:t xml:space="preserve">от 30.12.2019 </w:t>
      </w:r>
      <w:r>
        <w:t>№</w:t>
      </w:r>
      <w:r w:rsidRPr="007D7C27">
        <w:t xml:space="preserve"> 752-П </w:t>
      </w:r>
      <w:r>
        <w:t>«</w:t>
      </w:r>
      <w:r w:rsidRPr="007D7C27">
        <w:t xml:space="preserve">Об утверждении государственной программы Кировской области </w:t>
      </w:r>
      <w:r>
        <w:t>«</w:t>
      </w:r>
      <w:r w:rsidRPr="007D7C27">
        <w:t>Развитие физической культуры и спорта</w:t>
      </w:r>
      <w:r>
        <w:t>»</w:t>
      </w:r>
      <w:r w:rsidRPr="007D7C27">
        <w:t xml:space="preserve">, Правительство Кировской области </w:t>
      </w:r>
      <w:r>
        <w:t>ПОСТАНОВЛЯЕТ</w:t>
      </w:r>
      <w:r w:rsidRPr="007D7C27">
        <w:t>:</w:t>
      </w:r>
    </w:p>
    <w:p w14:paraId="0445972E" w14:textId="4C0480AF" w:rsidR="002A23B1" w:rsidRPr="007D7C27" w:rsidRDefault="002A23B1" w:rsidP="002A23B1">
      <w:pPr>
        <w:spacing w:line="360" w:lineRule="exact"/>
        <w:ind w:firstLine="709"/>
        <w:jc w:val="both"/>
      </w:pPr>
      <w:r w:rsidRPr="007D7C27">
        <w:t>1. Утвердить</w:t>
      </w:r>
      <w:r>
        <w:t xml:space="preserve"> Порядок </w:t>
      </w:r>
      <w:r w:rsidRPr="007D7C27">
        <w:t xml:space="preserve">определения объема и предоставления субсидии </w:t>
      </w:r>
      <w:r>
        <w:br/>
      </w:r>
      <w:r w:rsidRPr="007D7C27">
        <w:t xml:space="preserve">из областного бюджета автономной некоммерческой организации </w:t>
      </w:r>
      <w:r>
        <w:t>«Футбольный клуб «Динамо» город Киров</w:t>
      </w:r>
      <w:r w:rsidRPr="007D7C27">
        <w:t xml:space="preserve"> согласно приложению.</w:t>
      </w:r>
    </w:p>
    <w:p w14:paraId="7CC57A9A" w14:textId="77777777" w:rsidR="002A23B1" w:rsidRPr="007D7C27" w:rsidRDefault="002A23B1" w:rsidP="002A23B1">
      <w:pPr>
        <w:spacing w:line="360" w:lineRule="exact"/>
        <w:ind w:firstLine="709"/>
        <w:jc w:val="both"/>
      </w:pPr>
      <w:r w:rsidRPr="007D7C27">
        <w:t xml:space="preserve">2.  Контроль за выполнением постановления возложить на министерство спорта и </w:t>
      </w:r>
      <w:r>
        <w:t>туризма</w:t>
      </w:r>
      <w:r w:rsidRPr="007D7C27">
        <w:t xml:space="preserve"> Кировской области.</w:t>
      </w:r>
    </w:p>
    <w:p w14:paraId="0C1F82EC" w14:textId="3470AD33" w:rsidR="00843CAC" w:rsidRPr="002A23B1" w:rsidRDefault="002A23B1" w:rsidP="002A23B1">
      <w:pPr>
        <w:pStyle w:val="a6"/>
        <w:spacing w:line="360" w:lineRule="exact"/>
        <w:ind w:right="0" w:firstLine="709"/>
        <w:rPr>
          <w:b w:val="0"/>
          <w:bCs/>
        </w:rPr>
      </w:pPr>
      <w:r w:rsidRPr="002A23B1">
        <w:rPr>
          <w:b w:val="0"/>
          <w:bCs/>
        </w:rPr>
        <w:t>3. Настоящее постановление вступает в силу после официального опубликования.</w:t>
      </w:r>
      <w:bookmarkEnd w:id="1"/>
    </w:p>
    <w:p w14:paraId="3EB53144" w14:textId="77777777" w:rsidR="009E479E" w:rsidRPr="009E479E" w:rsidRDefault="009E479E" w:rsidP="009E479E">
      <w:pPr>
        <w:spacing w:before="720"/>
        <w:rPr>
          <w:rFonts w:eastAsia="Calibri"/>
          <w:lang w:eastAsia="en-US"/>
        </w:rPr>
      </w:pPr>
      <w:proofErr w:type="spellStart"/>
      <w:r w:rsidRPr="009E479E">
        <w:rPr>
          <w:rFonts w:eastAsia="Calibri"/>
          <w:lang w:eastAsia="en-US"/>
        </w:rPr>
        <w:t>И.о</w:t>
      </w:r>
      <w:proofErr w:type="spellEnd"/>
      <w:r w:rsidRPr="009E479E">
        <w:rPr>
          <w:rFonts w:eastAsia="Calibri"/>
          <w:lang w:eastAsia="en-US"/>
        </w:rPr>
        <w:t xml:space="preserve">. Председателя Правительства </w:t>
      </w:r>
    </w:p>
    <w:p w14:paraId="482FC123" w14:textId="77777777" w:rsidR="009E479E" w:rsidRPr="009E479E" w:rsidRDefault="009E479E" w:rsidP="009E479E">
      <w:r w:rsidRPr="009E479E">
        <w:rPr>
          <w:rFonts w:eastAsia="Calibri"/>
          <w:lang w:eastAsia="en-US"/>
        </w:rPr>
        <w:t>Кировской области</w:t>
      </w:r>
      <w:r w:rsidRPr="009E479E">
        <w:t xml:space="preserve">    Д.А. </w:t>
      </w:r>
      <w:proofErr w:type="spellStart"/>
      <w:r w:rsidRPr="009E479E">
        <w:t>Курдюмов</w:t>
      </w:r>
      <w:bookmarkStart w:id="2" w:name="_GoBack"/>
      <w:bookmarkEnd w:id="2"/>
      <w:proofErr w:type="spellEnd"/>
    </w:p>
    <w:p w14:paraId="6B1147D6" w14:textId="77777777" w:rsidR="009E479E" w:rsidRPr="009E479E" w:rsidRDefault="009E479E" w:rsidP="009E479E">
      <w:pPr>
        <w:widowControl w:val="0"/>
        <w:suppressAutoHyphens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62EAD23F" w14:textId="0840F2F4" w:rsidR="005D11E6" w:rsidRDefault="005D11E6" w:rsidP="009E479E">
      <w:pPr>
        <w:tabs>
          <w:tab w:val="left" w:pos="7088"/>
        </w:tabs>
        <w:suppressAutoHyphens/>
        <w:jc w:val="both"/>
      </w:pPr>
    </w:p>
    <w:sectPr w:rsidR="005D11E6" w:rsidSect="002A23B1">
      <w:headerReference w:type="even" r:id="rId9"/>
      <w:headerReference w:type="default" r:id="rId10"/>
      <w:pgSz w:w="11906" w:h="16838"/>
      <w:pgMar w:top="1135" w:right="566" w:bottom="568" w:left="1701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634E5" w14:textId="77777777" w:rsidR="0038505F" w:rsidRDefault="0038505F">
      <w:r>
        <w:separator/>
      </w:r>
    </w:p>
  </w:endnote>
  <w:endnote w:type="continuationSeparator" w:id="0">
    <w:p w14:paraId="455C44F5" w14:textId="77777777" w:rsidR="0038505F" w:rsidRDefault="0038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C1B41" w14:textId="77777777" w:rsidR="0038505F" w:rsidRDefault="0038505F">
      <w:r>
        <w:separator/>
      </w:r>
    </w:p>
  </w:footnote>
  <w:footnote w:type="continuationSeparator" w:id="0">
    <w:p w14:paraId="1DEF2F14" w14:textId="77777777" w:rsidR="0038505F" w:rsidRDefault="0038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95E87" w14:textId="77777777" w:rsidR="00E23A5D" w:rsidRDefault="002E69DC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C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C27">
      <w:rPr>
        <w:rStyle w:val="a5"/>
        <w:noProof/>
      </w:rPr>
      <w:t>2</w:t>
    </w:r>
    <w:r>
      <w:rPr>
        <w:rStyle w:val="a5"/>
      </w:rPr>
      <w:fldChar w:fldCharType="end"/>
    </w:r>
  </w:p>
  <w:p w14:paraId="27CC3E55" w14:textId="77777777" w:rsidR="00E23A5D" w:rsidRDefault="003850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46205"/>
      <w:docPartObj>
        <w:docPartGallery w:val="Page Numbers (Top of Page)"/>
        <w:docPartUnique/>
      </w:docPartObj>
    </w:sdtPr>
    <w:sdtEndPr/>
    <w:sdtContent>
      <w:p w14:paraId="08149076" w14:textId="77777777" w:rsidR="00A84206" w:rsidRDefault="002E69DC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D35C27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9E479E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17F6C65A" w14:textId="77777777" w:rsidR="00A84206" w:rsidRDefault="00385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E6"/>
    <w:rsid w:val="00006FF4"/>
    <w:rsid w:val="000A77DA"/>
    <w:rsid w:val="000B1EE9"/>
    <w:rsid w:val="000C0E7A"/>
    <w:rsid w:val="000C6A56"/>
    <w:rsid w:val="001029E3"/>
    <w:rsid w:val="001273CC"/>
    <w:rsid w:val="0018213B"/>
    <w:rsid w:val="00200A64"/>
    <w:rsid w:val="0026032E"/>
    <w:rsid w:val="002A23B1"/>
    <w:rsid w:val="002B0D7B"/>
    <w:rsid w:val="002E69DC"/>
    <w:rsid w:val="002F0BF9"/>
    <w:rsid w:val="003524A0"/>
    <w:rsid w:val="0038505F"/>
    <w:rsid w:val="003F6EC1"/>
    <w:rsid w:val="004731A4"/>
    <w:rsid w:val="004B6E21"/>
    <w:rsid w:val="00513B2E"/>
    <w:rsid w:val="005469F1"/>
    <w:rsid w:val="005B747C"/>
    <w:rsid w:val="005C62E6"/>
    <w:rsid w:val="005D08DB"/>
    <w:rsid w:val="005D11E6"/>
    <w:rsid w:val="00615619"/>
    <w:rsid w:val="00665AD4"/>
    <w:rsid w:val="006701AA"/>
    <w:rsid w:val="00683A3E"/>
    <w:rsid w:val="007526F4"/>
    <w:rsid w:val="0082548E"/>
    <w:rsid w:val="00843CAC"/>
    <w:rsid w:val="008B1F6B"/>
    <w:rsid w:val="008B599B"/>
    <w:rsid w:val="00922F06"/>
    <w:rsid w:val="00991079"/>
    <w:rsid w:val="009A446D"/>
    <w:rsid w:val="009D0EB4"/>
    <w:rsid w:val="009D7717"/>
    <w:rsid w:val="009E479E"/>
    <w:rsid w:val="009F6008"/>
    <w:rsid w:val="00A06852"/>
    <w:rsid w:val="00A12C23"/>
    <w:rsid w:val="00A1610A"/>
    <w:rsid w:val="00AF044C"/>
    <w:rsid w:val="00B214F9"/>
    <w:rsid w:val="00B81406"/>
    <w:rsid w:val="00BE7AF5"/>
    <w:rsid w:val="00C67F4F"/>
    <w:rsid w:val="00CB285F"/>
    <w:rsid w:val="00D216D9"/>
    <w:rsid w:val="00D35C27"/>
    <w:rsid w:val="00D45A36"/>
    <w:rsid w:val="00D52630"/>
    <w:rsid w:val="00DF4F2E"/>
    <w:rsid w:val="00E82881"/>
    <w:rsid w:val="00EB7F68"/>
    <w:rsid w:val="00F11F37"/>
    <w:rsid w:val="00F72F4F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F011"/>
  <w15:docId w15:val="{14B1A1FE-C1B2-45D9-827E-183CD4A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A2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7D2A5D02F63CECDA2EB889FF8FC4432A54D434D63F7567F5AAA4B10AA1C994F804955FC58EAEC98667E02C100E286EAFE9937E963C5EBE07t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0AE6-EC0F-4F6E-8619-5FA4400E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422</cp:lastModifiedBy>
  <cp:revision>4</cp:revision>
  <cp:lastPrinted>2023-01-26T12:10:00Z</cp:lastPrinted>
  <dcterms:created xsi:type="dcterms:W3CDTF">2023-02-22T07:06:00Z</dcterms:created>
  <dcterms:modified xsi:type="dcterms:W3CDTF">2023-06-05T08:07:00Z</dcterms:modified>
</cp:coreProperties>
</file>